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9E" w:rsidRPr="00B85E69" w:rsidRDefault="00AF289E" w:rsidP="00AF289E">
      <w:pPr>
        <w:rPr>
          <w:sz w:val="24"/>
          <w:szCs w:val="24"/>
        </w:rPr>
      </w:pPr>
      <w:bookmarkStart w:id="0" w:name="_GoBack"/>
      <w:bookmarkEnd w:id="0"/>
      <w:r w:rsidRPr="00B85E69">
        <w:rPr>
          <w:b/>
          <w:sz w:val="24"/>
          <w:szCs w:val="24"/>
        </w:rPr>
        <w:t>ATTENDANCE SHORTAGE</w:t>
      </w:r>
      <w:r w:rsidRPr="00B85E69">
        <w:rPr>
          <w:sz w:val="24"/>
          <w:szCs w:val="24"/>
        </w:rPr>
        <w:t xml:space="preserve"> </w:t>
      </w:r>
    </w:p>
    <w:p w:rsidR="00355688" w:rsidRDefault="00AF289E" w:rsidP="00AF289E">
      <w:r>
        <w:t>The minimum percentage required for the students of all degree Programmes to appear in the final examinations is 75%. The students having less than 75% can apply to waive off deficiency through chairperson/Incharges of the department. For this purpose 5% can be waived off by the Coordinator/Dean of the respective faculty and further 5% can be waived off by the Vice Chancellor. A student having less than 65% attendance can withdraw only any two courses (without getting fail credit). For that she has to seek permission of the Vice Chancellor through Chairperson/Incharge/ Dean/Coordinator and Director Advanced Studies at least two weeks before the final examinations</w:t>
      </w:r>
    </w:p>
    <w:sectPr w:rsidR="00355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9E"/>
    <w:rsid w:val="00637E0A"/>
    <w:rsid w:val="006A206F"/>
    <w:rsid w:val="00AF289E"/>
    <w:rsid w:val="00C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GCWUF</dc:creator>
  <cp:lastModifiedBy>GCWUF</cp:lastModifiedBy>
  <cp:revision>2</cp:revision>
  <dcterms:created xsi:type="dcterms:W3CDTF">2021-01-27T11:10:00Z</dcterms:created>
  <dcterms:modified xsi:type="dcterms:W3CDTF">2021-01-27T11:10:00Z</dcterms:modified>
</cp:coreProperties>
</file>